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75" w:rightFromText="45" w:vertAnchor="text"/>
        <w:tblW w:w="14957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4957"/>
      </w:tblGrid>
      <w:tr w:rsidR="002D0FA9" w:rsidTr="002D0FA9">
        <w:trPr>
          <w:tblCellSpacing w:w="0" w:type="dxa"/>
        </w:trPr>
        <w:tc>
          <w:tcPr>
            <w:tcW w:w="0" w:type="auto"/>
            <w:vAlign w:val="center"/>
            <w:hideMark/>
          </w:tcPr>
          <w:p w:rsidR="002D0FA9" w:rsidRDefault="002D0FA9">
            <w:pPr>
              <w:jc w:val="right"/>
              <w:rPr>
                <w:sz w:val="24"/>
                <w:szCs w:val="24"/>
              </w:rPr>
            </w:pPr>
          </w:p>
        </w:tc>
      </w:tr>
    </w:tbl>
    <w:p w:rsidR="00564E19" w:rsidRDefault="00564E19" w:rsidP="00564E19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:rsidR="00564E19" w:rsidRDefault="00564E19" w:rsidP="00564E19">
      <w:pPr>
        <w:ind w:left="1440"/>
        <w:jc w:val="both"/>
      </w:pPr>
      <w:r>
        <w:rPr>
          <w:rFonts w:ascii="Arial" w:hAnsi="Arial" w:cs="Arial"/>
          <w:b/>
          <w:bCs/>
          <w:sz w:val="20"/>
          <w:szCs w:val="20"/>
        </w:rPr>
        <w:t xml:space="preserve">Notice no: 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ISE/SEBI ORDER/ 2011-2012 / 2 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  <w:u w:val="single"/>
        </w:rPr>
        <w:t>Dated: 30 Jan 2012</w:t>
      </w:r>
    </w:p>
    <w:p w:rsidR="00564E19" w:rsidRDefault="00564E19" w:rsidP="00564E19">
      <w:pPr>
        <w:ind w:left="1440"/>
        <w:rPr>
          <w:rFonts w:ascii="Arial" w:hAnsi="Arial" w:cs="Arial"/>
          <w:sz w:val="20"/>
          <w:szCs w:val="20"/>
        </w:rPr>
      </w:pPr>
    </w:p>
    <w:p w:rsidR="00564E19" w:rsidRDefault="00564E19" w:rsidP="00564E19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bCs/>
          <w:sz w:val="20"/>
          <w:szCs w:val="20"/>
        </w:rPr>
        <w:t xml:space="preserve">Sub: SEBI Order in the matter of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Datasoft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Application Software (India) Limited.</w:t>
      </w:r>
    </w:p>
    <w:p w:rsidR="00564E19" w:rsidRDefault="00564E19" w:rsidP="00564E19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:rsidR="00564E19" w:rsidRDefault="00564E19" w:rsidP="00564E19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</w:t>
      </w:r>
    </w:p>
    <w:p w:rsidR="00564E19" w:rsidRDefault="00564E19" w:rsidP="00564E19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All Trading Members of the Exchange</w:t>
      </w:r>
    </w:p>
    <w:p w:rsidR="00564E19" w:rsidRDefault="00564E19" w:rsidP="00564E19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:rsidR="00564E19" w:rsidRDefault="00564E19" w:rsidP="00564E19">
      <w:pPr>
        <w:pStyle w:val="ListParagraph"/>
        <w:spacing w:before="0" w:beforeAutospacing="0" w:after="0" w:afterAutospacing="0"/>
        <w:ind w:left="1440" w:hanging="360"/>
        <w:jc w:val="both"/>
        <w:rPr>
          <w:rFonts w:ascii="Arial" w:hAnsi="Arial" w:cs="Arial"/>
          <w:sz w:val="20"/>
          <w:szCs w:val="20"/>
        </w:rPr>
      </w:pPr>
      <w:r>
        <w:rPr>
          <w:rFonts w:eastAsia="Arial"/>
          <w:sz w:val="14"/>
          <w:szCs w:val="14"/>
        </w:rPr>
        <w:t xml:space="preserve">      </w:t>
      </w:r>
      <w:r>
        <w:rPr>
          <w:rFonts w:ascii="Arial" w:eastAsia="Arial" w:hAnsi="Arial" w:cs="Arial"/>
          <w:sz w:val="20"/>
          <w:szCs w:val="20"/>
        </w:rPr>
        <w:t>I.</w:t>
      </w:r>
      <w:r>
        <w:rPr>
          <w:rFonts w:eastAsia="Arial"/>
          <w:sz w:val="14"/>
          <w:szCs w:val="14"/>
        </w:rPr>
        <w:t>  </w:t>
      </w:r>
      <w:r>
        <w:rPr>
          <w:rFonts w:ascii="Arial" w:hAnsi="Arial" w:cs="Arial"/>
          <w:b/>
          <w:bCs/>
          <w:sz w:val="20"/>
          <w:szCs w:val="20"/>
        </w:rPr>
        <w:t xml:space="preserve">Order under Sections 11 and 11B of the Securities and Exchange Board of India Act, 1992 in respect of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Vivenasri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Financial Services Limited, Mr. K.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Satyajit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Ray, Mr. A.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Rajendra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Prasad and Mr. P.V.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Murlikrishna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in the matter of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Datasoft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Application Software (India) Limited.</w:t>
      </w:r>
    </w:p>
    <w:p w:rsidR="00564E19" w:rsidRDefault="00564E19" w:rsidP="00564E19">
      <w:pPr>
        <w:ind w:left="1440" w:hanging="9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:rsidR="00564E19" w:rsidRDefault="00564E19" w:rsidP="00564E19">
      <w:pPr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SEBI vide its Order no. WTM/PS/62/IVD/ID-01/JAN/2012 dated January 25, 2012 has inter-alia restrained the entities viz. </w:t>
      </w:r>
      <w:proofErr w:type="spellStart"/>
      <w:r>
        <w:rPr>
          <w:rFonts w:ascii="Arial" w:hAnsi="Arial" w:cs="Arial"/>
          <w:sz w:val="20"/>
          <w:szCs w:val="20"/>
        </w:rPr>
        <w:t>Vivenasri</w:t>
      </w:r>
      <w:proofErr w:type="spellEnd"/>
      <w:r>
        <w:rPr>
          <w:rFonts w:ascii="Arial" w:hAnsi="Arial" w:cs="Arial"/>
          <w:sz w:val="20"/>
          <w:szCs w:val="20"/>
        </w:rPr>
        <w:t xml:space="preserve"> Financial Services Limited and its directors Mr. A. </w:t>
      </w:r>
      <w:proofErr w:type="spellStart"/>
      <w:r>
        <w:rPr>
          <w:rFonts w:ascii="Arial" w:hAnsi="Arial" w:cs="Arial"/>
          <w:sz w:val="20"/>
          <w:szCs w:val="20"/>
        </w:rPr>
        <w:t>Rajendra</w:t>
      </w:r>
      <w:proofErr w:type="spellEnd"/>
      <w:r>
        <w:rPr>
          <w:rFonts w:ascii="Arial" w:hAnsi="Arial" w:cs="Arial"/>
          <w:sz w:val="20"/>
          <w:szCs w:val="20"/>
        </w:rPr>
        <w:t xml:space="preserve"> Prasad [PAN: ABLPA 2819H], Mr. P.V. </w:t>
      </w:r>
      <w:proofErr w:type="spellStart"/>
      <w:r>
        <w:rPr>
          <w:rFonts w:ascii="Arial" w:hAnsi="Arial" w:cs="Arial"/>
          <w:sz w:val="20"/>
          <w:szCs w:val="20"/>
        </w:rPr>
        <w:t>Murlikrishna</w:t>
      </w:r>
      <w:proofErr w:type="spellEnd"/>
      <w:r>
        <w:rPr>
          <w:rFonts w:ascii="Arial" w:hAnsi="Arial" w:cs="Arial"/>
          <w:sz w:val="20"/>
          <w:szCs w:val="20"/>
        </w:rPr>
        <w:t xml:space="preserve"> [PAN: AHNPP 6355K] and Mr. K. </w:t>
      </w:r>
      <w:proofErr w:type="spellStart"/>
      <w:r>
        <w:rPr>
          <w:rFonts w:ascii="Arial" w:hAnsi="Arial" w:cs="Arial"/>
          <w:sz w:val="20"/>
          <w:szCs w:val="20"/>
        </w:rPr>
        <w:t>Satyajit</w:t>
      </w:r>
      <w:proofErr w:type="spellEnd"/>
      <w:r>
        <w:rPr>
          <w:rFonts w:ascii="Arial" w:hAnsi="Arial" w:cs="Arial"/>
          <w:sz w:val="20"/>
          <w:szCs w:val="20"/>
        </w:rPr>
        <w:t xml:space="preserve"> Ray from buying, selling or dealing in securities market whatsoever or accessing the securities market, directly or indirectly, for a period of six months.</w:t>
      </w:r>
    </w:p>
    <w:p w:rsidR="00564E19" w:rsidRDefault="00564E19" w:rsidP="00564E19">
      <w:pPr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:rsidR="00564E19" w:rsidRDefault="00564E19" w:rsidP="00564E19">
      <w:pPr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said order is available on the SEBI website </w:t>
      </w:r>
      <w:hyperlink r:id="rId4" w:history="1">
        <w:r>
          <w:rPr>
            <w:rStyle w:val="Hyperlink"/>
            <w:rFonts w:ascii="Arial" w:hAnsi="Arial" w:cs="Arial"/>
            <w:sz w:val="20"/>
            <w:szCs w:val="20"/>
          </w:rPr>
          <w:t>www.sebi.gov.in</w:t>
        </w:r>
      </w:hyperlink>
    </w:p>
    <w:p w:rsidR="00564E19" w:rsidRDefault="00564E19" w:rsidP="00564E1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666666"/>
          <w:sz w:val="20"/>
          <w:szCs w:val="20"/>
        </w:rPr>
        <w:t xml:space="preserve">Order titled </w:t>
      </w:r>
      <w:hyperlink r:id="rId5" w:tgtFrame="_blank" w:history="1">
        <w:r>
          <w:rPr>
            <w:rStyle w:val="Hyperlink"/>
            <w:rFonts w:ascii="Arial" w:hAnsi="Arial" w:cs="Arial"/>
            <w:sz w:val="20"/>
            <w:szCs w:val="20"/>
          </w:rPr>
          <w:t xml:space="preserve">Order in the matter of </w:t>
        </w:r>
        <w:proofErr w:type="spellStart"/>
        <w:r>
          <w:rPr>
            <w:rStyle w:val="Hyperlink"/>
            <w:rFonts w:ascii="Arial" w:hAnsi="Arial" w:cs="Arial"/>
            <w:sz w:val="20"/>
            <w:szCs w:val="20"/>
          </w:rPr>
          <w:t>Datasoft</w:t>
        </w:r>
        <w:proofErr w:type="spellEnd"/>
        <w:r>
          <w:rPr>
            <w:rStyle w:val="Hyperlink"/>
            <w:rFonts w:ascii="Arial" w:hAnsi="Arial" w:cs="Arial"/>
            <w:sz w:val="20"/>
            <w:szCs w:val="20"/>
          </w:rPr>
          <w:t xml:space="preserve"> Application Software (India) Limited</w:t>
        </w:r>
      </w:hyperlink>
      <w:r>
        <w:rPr>
          <w:rFonts w:ascii="Arial" w:hAnsi="Arial" w:cs="Arial"/>
          <w:color w:val="666666"/>
          <w:sz w:val="20"/>
          <w:szCs w:val="20"/>
        </w:rPr>
        <w:t xml:space="preserve"> has been uploaded.</w:t>
      </w:r>
    </w:p>
    <w:p w:rsidR="00564E19" w:rsidRDefault="00564E19" w:rsidP="00564E19">
      <w:pPr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 </w:t>
      </w:r>
    </w:p>
    <w:p w:rsidR="00564E19" w:rsidRDefault="00564E19" w:rsidP="00564E19">
      <w:pPr>
        <w:pStyle w:val="ListParagraph"/>
        <w:spacing w:before="0" w:beforeAutospacing="0" w:after="0" w:afterAutospacing="0"/>
        <w:ind w:left="1440" w:hanging="360"/>
        <w:jc w:val="both"/>
        <w:rPr>
          <w:rFonts w:ascii="Arial" w:hAnsi="Arial" w:cs="Arial"/>
          <w:sz w:val="20"/>
          <w:szCs w:val="20"/>
        </w:rPr>
      </w:pPr>
      <w:r>
        <w:rPr>
          <w:rFonts w:eastAsia="Arial"/>
          <w:sz w:val="14"/>
          <w:szCs w:val="14"/>
        </w:rPr>
        <w:t xml:space="preserve">     </w:t>
      </w:r>
      <w:r>
        <w:rPr>
          <w:rFonts w:ascii="Arial" w:eastAsia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b/>
          <w:bCs/>
          <w:sz w:val="20"/>
          <w:szCs w:val="20"/>
        </w:rPr>
        <w:t>Orders</w:t>
      </w:r>
      <w:r>
        <w:rPr>
          <w:rFonts w:ascii="Arial" w:hAnsi="Arial" w:cs="Arial"/>
          <w:b/>
          <w:sz w:val="20"/>
          <w:szCs w:val="20"/>
        </w:rPr>
        <w:t xml:space="preserve"> under Sections 11B and 11(4)  of the Securities and Exchange Board of India Act, 1992 in respect of </w:t>
      </w:r>
      <w:proofErr w:type="spellStart"/>
      <w:r>
        <w:rPr>
          <w:rFonts w:ascii="Arial" w:hAnsi="Arial" w:cs="Arial"/>
          <w:b/>
          <w:sz w:val="20"/>
          <w:szCs w:val="20"/>
        </w:rPr>
        <w:t>Harsha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M. Shah and </w:t>
      </w:r>
      <w:proofErr w:type="spellStart"/>
      <w:r>
        <w:rPr>
          <w:rFonts w:ascii="Arial" w:hAnsi="Arial" w:cs="Arial"/>
          <w:b/>
          <w:sz w:val="20"/>
          <w:szCs w:val="20"/>
        </w:rPr>
        <w:t>Chandresh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Mehta (PAN: AFEPM7700E) in the matter of Cyberspace Ltd.</w:t>
      </w:r>
    </w:p>
    <w:p w:rsidR="00564E19" w:rsidRDefault="00564E19" w:rsidP="00564E19">
      <w:pPr>
        <w:tabs>
          <w:tab w:val="left" w:pos="90"/>
        </w:tabs>
        <w:adjustRightInd w:val="0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SEBI vide its Order nos. WTM/PS/60/IVD/ID-06/JAN/2012 and WTM/PS/61/IVD/ID-06/JAN/2012 dated January 25, 2012 has inter-alia </w:t>
      </w:r>
      <w:proofErr w:type="gramStart"/>
      <w:r>
        <w:rPr>
          <w:rFonts w:ascii="Arial" w:hAnsi="Arial" w:cs="Arial"/>
          <w:sz w:val="20"/>
          <w:szCs w:val="20"/>
        </w:rPr>
        <w:t>restrained  the</w:t>
      </w:r>
      <w:proofErr w:type="gramEnd"/>
      <w:r>
        <w:rPr>
          <w:rFonts w:ascii="Arial" w:hAnsi="Arial" w:cs="Arial"/>
          <w:sz w:val="20"/>
          <w:szCs w:val="20"/>
        </w:rPr>
        <w:t xml:space="preserve"> entities viz. </w:t>
      </w:r>
      <w:proofErr w:type="spellStart"/>
      <w:r>
        <w:rPr>
          <w:rFonts w:ascii="Arial" w:hAnsi="Arial" w:cs="Arial"/>
          <w:sz w:val="20"/>
          <w:szCs w:val="20"/>
        </w:rPr>
        <w:t>Shri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Harsha</w:t>
      </w:r>
      <w:proofErr w:type="spellEnd"/>
      <w:r>
        <w:rPr>
          <w:rFonts w:ascii="Arial" w:hAnsi="Arial" w:cs="Arial"/>
          <w:sz w:val="20"/>
          <w:szCs w:val="20"/>
        </w:rPr>
        <w:t xml:space="preserve"> Shah and </w:t>
      </w:r>
      <w:proofErr w:type="spellStart"/>
      <w:r>
        <w:rPr>
          <w:rFonts w:ascii="Arial" w:hAnsi="Arial" w:cs="Arial"/>
          <w:sz w:val="20"/>
          <w:szCs w:val="20"/>
        </w:rPr>
        <w:t>Shri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Chandresh</w:t>
      </w:r>
      <w:proofErr w:type="spellEnd"/>
      <w:r>
        <w:rPr>
          <w:rFonts w:ascii="Arial" w:hAnsi="Arial" w:cs="Arial"/>
          <w:sz w:val="20"/>
          <w:szCs w:val="20"/>
        </w:rPr>
        <w:t xml:space="preserve"> Mehta (PAN: AFEPM7700E) from buying, selling or dealing in securities and from associating in securities market in any manner whatsoever for a period of  one year.</w:t>
      </w:r>
    </w:p>
    <w:p w:rsidR="00564E19" w:rsidRDefault="00564E19" w:rsidP="00564E19">
      <w:pPr>
        <w:tabs>
          <w:tab w:val="left" w:pos="90"/>
        </w:tabs>
        <w:adjustRightInd w:val="0"/>
        <w:ind w:left="1440"/>
        <w:jc w:val="both"/>
        <w:rPr>
          <w:rFonts w:ascii="Arial" w:hAnsi="Arial" w:cs="Arial"/>
          <w:sz w:val="20"/>
          <w:szCs w:val="20"/>
        </w:rPr>
      </w:pPr>
      <w:r>
        <w:t> </w:t>
      </w:r>
    </w:p>
    <w:p w:rsidR="00564E19" w:rsidRDefault="00564E19" w:rsidP="00564E19">
      <w:pPr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said order is available on the SEBI website </w:t>
      </w:r>
      <w:hyperlink r:id="rId6" w:history="1">
        <w:r>
          <w:rPr>
            <w:rStyle w:val="Hyperlink"/>
            <w:rFonts w:ascii="Arial" w:hAnsi="Arial" w:cs="Arial"/>
            <w:sz w:val="20"/>
            <w:szCs w:val="20"/>
          </w:rPr>
          <w:t>www.sebi.gov.in</w:t>
        </w:r>
      </w:hyperlink>
    </w:p>
    <w:p w:rsidR="00564E19" w:rsidRDefault="00564E19" w:rsidP="00564E19">
      <w:pPr>
        <w:ind w:left="1440"/>
        <w:jc w:val="both"/>
        <w:rPr>
          <w:rFonts w:ascii="Arial" w:hAnsi="Arial" w:cs="Arial"/>
          <w:color w:val="666666"/>
          <w:sz w:val="20"/>
          <w:szCs w:val="20"/>
        </w:rPr>
      </w:pPr>
      <w:r>
        <w:rPr>
          <w:rFonts w:ascii="Arial" w:hAnsi="Arial" w:cs="Arial"/>
          <w:color w:val="666666"/>
          <w:sz w:val="20"/>
          <w:szCs w:val="20"/>
        </w:rPr>
        <w:t xml:space="preserve">Order titled </w:t>
      </w:r>
      <w:hyperlink r:id="rId7" w:tgtFrame="_blank" w:history="1">
        <w:r>
          <w:rPr>
            <w:rStyle w:val="Hyperlink"/>
            <w:rFonts w:ascii="Arial" w:hAnsi="Arial" w:cs="Arial"/>
            <w:sz w:val="20"/>
            <w:szCs w:val="20"/>
          </w:rPr>
          <w:t xml:space="preserve">Order in the matter Of </w:t>
        </w:r>
        <w:proofErr w:type="spellStart"/>
        <w:r>
          <w:rPr>
            <w:rStyle w:val="Hyperlink"/>
            <w:rFonts w:ascii="Arial" w:hAnsi="Arial" w:cs="Arial"/>
            <w:sz w:val="20"/>
            <w:szCs w:val="20"/>
          </w:rPr>
          <w:t>Ojas</w:t>
        </w:r>
        <w:proofErr w:type="spellEnd"/>
        <w:r>
          <w:rPr>
            <w:rStyle w:val="Hyperlink"/>
            <w:rFonts w:ascii="Arial" w:hAnsi="Arial" w:cs="Arial"/>
            <w:sz w:val="20"/>
            <w:szCs w:val="20"/>
          </w:rPr>
          <w:t xml:space="preserve"> </w:t>
        </w:r>
        <w:proofErr w:type="spellStart"/>
        <w:r>
          <w:rPr>
            <w:rStyle w:val="Hyperlink"/>
            <w:rFonts w:ascii="Arial" w:hAnsi="Arial" w:cs="Arial"/>
            <w:sz w:val="20"/>
            <w:szCs w:val="20"/>
          </w:rPr>
          <w:t>Technochem</w:t>
        </w:r>
        <w:proofErr w:type="spellEnd"/>
        <w:r>
          <w:rPr>
            <w:rStyle w:val="Hyperlink"/>
            <w:rFonts w:ascii="Arial" w:hAnsi="Arial" w:cs="Arial"/>
            <w:sz w:val="20"/>
            <w:szCs w:val="20"/>
          </w:rPr>
          <w:t xml:space="preserve"> Products Limited in respect of Mr. </w:t>
        </w:r>
        <w:proofErr w:type="spellStart"/>
        <w:r>
          <w:rPr>
            <w:rStyle w:val="Hyperlink"/>
            <w:rFonts w:ascii="Arial" w:hAnsi="Arial" w:cs="Arial"/>
            <w:sz w:val="20"/>
            <w:szCs w:val="20"/>
          </w:rPr>
          <w:t>Shailesh</w:t>
        </w:r>
        <w:proofErr w:type="spellEnd"/>
        <w:r>
          <w:rPr>
            <w:rStyle w:val="Hyperlink"/>
            <w:rFonts w:ascii="Arial" w:hAnsi="Arial" w:cs="Arial"/>
            <w:sz w:val="20"/>
            <w:szCs w:val="20"/>
          </w:rPr>
          <w:t xml:space="preserve"> S. </w:t>
        </w:r>
        <w:proofErr w:type="spellStart"/>
        <w:r>
          <w:rPr>
            <w:rStyle w:val="Hyperlink"/>
            <w:rFonts w:ascii="Arial" w:hAnsi="Arial" w:cs="Arial"/>
            <w:sz w:val="20"/>
            <w:szCs w:val="20"/>
          </w:rPr>
          <w:t>Jhaveri</w:t>
        </w:r>
        <w:proofErr w:type="spellEnd"/>
        <w:r>
          <w:rPr>
            <w:rStyle w:val="Hyperlink"/>
            <w:rFonts w:ascii="Arial" w:hAnsi="Arial" w:cs="Arial"/>
            <w:sz w:val="20"/>
            <w:szCs w:val="20"/>
          </w:rPr>
          <w:t xml:space="preserve"> and Ms. </w:t>
        </w:r>
        <w:proofErr w:type="spellStart"/>
        <w:r>
          <w:rPr>
            <w:rStyle w:val="Hyperlink"/>
            <w:rFonts w:ascii="Arial" w:hAnsi="Arial" w:cs="Arial"/>
            <w:sz w:val="20"/>
            <w:szCs w:val="20"/>
          </w:rPr>
          <w:t>Harsha</w:t>
        </w:r>
        <w:proofErr w:type="spellEnd"/>
        <w:r>
          <w:rPr>
            <w:rStyle w:val="Hyperlink"/>
            <w:rFonts w:ascii="Arial" w:hAnsi="Arial" w:cs="Arial"/>
            <w:sz w:val="20"/>
            <w:szCs w:val="20"/>
          </w:rPr>
          <w:t xml:space="preserve"> M. Shah</w:t>
        </w:r>
      </w:hyperlink>
      <w:r>
        <w:rPr>
          <w:rFonts w:ascii="Arial" w:hAnsi="Arial" w:cs="Arial"/>
          <w:color w:val="666666"/>
          <w:sz w:val="20"/>
          <w:szCs w:val="20"/>
        </w:rPr>
        <w:t xml:space="preserve">  has been uploaded.</w:t>
      </w:r>
    </w:p>
    <w:p w:rsidR="00564E19" w:rsidRDefault="00564E19" w:rsidP="00564E19">
      <w:pPr>
        <w:ind w:left="1440"/>
        <w:jc w:val="both"/>
        <w:rPr>
          <w:rFonts w:ascii="Arial" w:hAnsi="Arial" w:cs="Arial"/>
          <w:sz w:val="20"/>
          <w:szCs w:val="20"/>
        </w:rPr>
      </w:pPr>
    </w:p>
    <w:p w:rsidR="00564E19" w:rsidRDefault="00564E19" w:rsidP="00564E19">
      <w:pPr>
        <w:ind w:left="1440" w:right="37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Trading members are advised to take note of the same.</w:t>
      </w:r>
    </w:p>
    <w:p w:rsidR="00564E19" w:rsidRDefault="00564E19" w:rsidP="00564E19">
      <w:pPr>
        <w:ind w:left="1440"/>
        <w:rPr>
          <w:rFonts w:ascii="Arial" w:hAnsi="Arial" w:cs="Arial"/>
          <w:sz w:val="20"/>
          <w:szCs w:val="20"/>
        </w:rPr>
      </w:pPr>
    </w:p>
    <w:p w:rsidR="00564E19" w:rsidRDefault="00564E19" w:rsidP="00564E19">
      <w:pPr>
        <w:ind w:left="1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Membership Department</w:t>
      </w:r>
    </w:p>
    <w:p w:rsidR="00564E19" w:rsidRDefault="00564E19" w:rsidP="00564E19">
      <w:pPr>
        <w:ind w:left="144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Inter-connected Stock Exchange of India Ltd.</w:t>
      </w:r>
      <w:proofErr w:type="gramEnd"/>
    </w:p>
    <w:p w:rsidR="002D0FA9" w:rsidRPr="00753458" w:rsidRDefault="002D0FA9" w:rsidP="00564E19">
      <w:pPr>
        <w:spacing w:line="240" w:lineRule="auto"/>
        <w:ind w:left="1440"/>
        <w:jc w:val="both"/>
        <w:rPr>
          <w:rFonts w:ascii="Arial" w:hAnsi="Arial" w:cs="Arial"/>
          <w:sz w:val="20"/>
          <w:szCs w:val="20"/>
        </w:rPr>
      </w:pPr>
    </w:p>
    <w:sectPr w:rsidR="002D0FA9" w:rsidRPr="00753458" w:rsidSect="002D0FA9">
      <w:pgSz w:w="12240" w:h="15840"/>
      <w:pgMar w:top="1440" w:right="1440" w:bottom="1440" w:left="2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0FA9"/>
    <w:rsid w:val="0026469F"/>
    <w:rsid w:val="00292D9A"/>
    <w:rsid w:val="002D0FA9"/>
    <w:rsid w:val="00506391"/>
    <w:rsid w:val="00564E19"/>
    <w:rsid w:val="00753458"/>
    <w:rsid w:val="00E06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4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0FA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D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64E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5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43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13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138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21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95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16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2859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604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7255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698701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16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1067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6403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6566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2820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40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406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8474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1997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760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890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855369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10536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76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2792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62866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365818">
                  <w:marLeft w:val="0"/>
                  <w:marRight w:val="37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13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1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8474">
          <w:marLeft w:val="6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12459">
          <w:marLeft w:val="16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5992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2905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3447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0794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19942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8964">
          <w:marLeft w:val="0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ebi.gov.in/cms/sebi_data/attachdocs/1327488593669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eb.gov.in/" TargetMode="External"/><Relationship Id="rId5" Type="http://schemas.openxmlformats.org/officeDocument/2006/relationships/hyperlink" Target="http://www.sebi.gov.in/cms/sebi_data/attachdocs/1327490816666.pdf" TargetMode="External"/><Relationship Id="rId4" Type="http://schemas.openxmlformats.org/officeDocument/2006/relationships/hyperlink" Target="http://www.seb.gov.in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ise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simim</dc:creator>
  <cp:keywords/>
  <dc:description/>
  <cp:lastModifiedBy>simim</cp:lastModifiedBy>
  <cp:revision>3</cp:revision>
  <dcterms:created xsi:type="dcterms:W3CDTF">2012-01-30T05:59:00Z</dcterms:created>
  <dcterms:modified xsi:type="dcterms:W3CDTF">2012-01-31T04:27:00Z</dcterms:modified>
</cp:coreProperties>
</file>